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jc w:val="both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</w:rPr>
        <w:t>天津市内部审计</w:t>
      </w:r>
      <w:r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  <w:lang w:eastAsia="zh-CN"/>
        </w:rPr>
        <w:t>工作</w:t>
      </w:r>
    </w:p>
    <w:p>
      <w:pPr>
        <w:snapToGrid w:val="0"/>
        <w:spacing w:line="579" w:lineRule="exact"/>
        <w:jc w:val="center"/>
        <w:rPr>
          <w:rFonts w:hint="default" w:ascii="Times New Roman" w:hAnsi="Times New Roman" w:eastAsia="宋体" w:cs="Times New Roman"/>
          <w:b/>
          <w:spacing w:val="84"/>
          <w:kern w:val="10"/>
          <w:sz w:val="52"/>
          <w:szCs w:val="52"/>
        </w:rPr>
      </w:pPr>
      <w:r>
        <w:rPr>
          <w:rFonts w:hint="default" w:ascii="Times New Roman" w:hAnsi="Times New Roman" w:cs="Times New Roman"/>
          <w:b/>
          <w:spacing w:val="84"/>
          <w:kern w:val="10"/>
          <w:sz w:val="52"/>
          <w:szCs w:val="52"/>
          <w:lang w:eastAsia="zh-CN"/>
        </w:rPr>
        <w:t>先进单位</w:t>
      </w:r>
      <w:r>
        <w:rPr>
          <w:rFonts w:hint="default" w:ascii="Times New Roman" w:hAnsi="Times New Roman" w:eastAsia="宋体" w:cs="Times New Roman"/>
          <w:b/>
          <w:spacing w:val="84"/>
          <w:kern w:val="10"/>
          <w:sz w:val="52"/>
          <w:szCs w:val="52"/>
        </w:rPr>
        <w:t>登记表</w:t>
      </w:r>
      <w:bookmarkEnd w:id="0"/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</w:rPr>
      </w:pPr>
    </w:p>
    <w:p>
      <w:pPr>
        <w:pStyle w:val="2"/>
        <w:snapToGrid w:val="0"/>
        <w:spacing w:line="579" w:lineRule="exact"/>
        <w:jc w:val="both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 xml:space="preserve">    单位名称</w:t>
      </w:r>
      <w:r>
        <w:rPr>
          <w:rFonts w:hint="default" w:ascii="Times New Roman" w:hAnsi="Times New Roman" w:eastAsia="黑体" w:cs="Times New Roman"/>
          <w:u w:val="single"/>
        </w:rPr>
        <w:t xml:space="preserve">                                      </w:t>
      </w:r>
    </w:p>
    <w:p>
      <w:pPr>
        <w:snapToGrid w:val="0"/>
        <w:spacing w:line="579" w:lineRule="exact"/>
        <w:jc w:val="both"/>
        <w:rPr>
          <w:rFonts w:hint="default" w:ascii="Times New Roman" w:hAnsi="Times New Roman" w:eastAsia="楷体_GB2312" w:cs="Times New Roman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 xml:space="preserve">    推荐单位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       </w:t>
      </w:r>
      <w:r>
        <w:rPr>
          <w:rFonts w:hint="default" w:ascii="Times New Roman" w:hAnsi="Times New Roman" w:eastAsia="黑体" w:cs="Times New Roman"/>
          <w:sz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           </w:t>
      </w:r>
      <w:r>
        <w:rPr>
          <w:rFonts w:hint="default" w:ascii="Times New Roman" w:hAnsi="Times New Roman" w:eastAsia="黑体" w:cs="Times New Roman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u w:val="single"/>
        </w:rPr>
        <w:t xml:space="preserve">    </w:t>
      </w:r>
    </w:p>
    <w:p>
      <w:pPr>
        <w:snapToGrid w:val="0"/>
        <w:spacing w:line="579" w:lineRule="exact"/>
        <w:jc w:val="both"/>
        <w:rPr>
          <w:rFonts w:hint="default" w:ascii="Times New Roman" w:hAnsi="Times New Roman" w:eastAsia="楷体_GB2312" w:cs="Times New Roman"/>
          <w:sz w:val="32"/>
        </w:rPr>
      </w:pP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</w:rPr>
        <w:t xml:space="preserve">    填报时间　　　　　　　　　年　　　月　　　日</w:t>
      </w:r>
    </w:p>
    <w:p>
      <w:pPr>
        <w:snapToGrid w:val="0"/>
        <w:spacing w:line="579" w:lineRule="exact"/>
        <w:jc w:val="both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天津市内部审计</w:t>
      </w:r>
      <w:r>
        <w:rPr>
          <w:rFonts w:hint="default" w:ascii="Times New Roman" w:hAnsi="Times New Roman" w:cs="Times New Roman"/>
          <w:b/>
          <w:sz w:val="44"/>
          <w:szCs w:val="44"/>
          <w:lang w:eastAsia="zh-CN"/>
        </w:rPr>
        <w:t>工作</w:t>
      </w:r>
      <w:r>
        <w:rPr>
          <w:rFonts w:hint="default" w:ascii="Times New Roman" w:hAnsi="Times New Roman" w:cs="Times New Roman"/>
          <w:b/>
          <w:sz w:val="44"/>
          <w:szCs w:val="44"/>
        </w:rPr>
        <w:t>先进</w:t>
      </w:r>
      <w:r>
        <w:rPr>
          <w:rFonts w:hint="default" w:ascii="Times New Roman" w:hAnsi="Times New Roman" w:cs="Times New Roman"/>
          <w:b/>
          <w:sz w:val="44"/>
          <w:szCs w:val="44"/>
          <w:lang w:eastAsia="zh-CN"/>
        </w:rPr>
        <w:t>单位</w:t>
      </w:r>
      <w:r>
        <w:rPr>
          <w:rFonts w:hint="default" w:ascii="Times New Roman" w:hAnsi="Times New Roman" w:cs="Times New Roman"/>
          <w:b/>
          <w:sz w:val="44"/>
          <w:szCs w:val="44"/>
        </w:rPr>
        <w:t>登记表</w:t>
      </w:r>
    </w:p>
    <w:p>
      <w:pPr>
        <w:snapToGrid w:val="0"/>
        <w:spacing w:line="579" w:lineRule="exact"/>
        <w:jc w:val="left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12"/>
        <w:gridCol w:w="846"/>
        <w:gridCol w:w="1054"/>
        <w:gridCol w:w="1672"/>
        <w:gridCol w:w="190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授予先进</w:t>
            </w: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单位（内部审计机构）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名称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在审计工作方面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pStyle w:val="2"/>
              <w:spacing w:line="400" w:lineRule="exact"/>
              <w:jc w:val="both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0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内部审计机构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设置情况（专职或合署）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□专职</w:t>
            </w: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联系人</w:t>
            </w:r>
          </w:p>
        </w:tc>
        <w:tc>
          <w:tcPr>
            <w:tcW w:w="2343" w:type="dxa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□合署（合署对象名称：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2343" w:type="dxa"/>
            <w:vMerge w:val="continue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办公电话</w:t>
            </w:r>
          </w:p>
        </w:tc>
        <w:tc>
          <w:tcPr>
            <w:tcW w:w="2726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手  机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730" w:type="dxa"/>
            <w:noWrap w:val="0"/>
            <w:vAlign w:val="top"/>
          </w:tcPr>
          <w:p>
            <w:pPr>
              <w:spacing w:line="7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72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主要事迹摘要</w:t>
            </w:r>
          </w:p>
        </w:tc>
        <w:tc>
          <w:tcPr>
            <w:tcW w:w="8330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242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 要 事 迹 摘 要</w:t>
            </w:r>
          </w:p>
        </w:tc>
        <w:tc>
          <w:tcPr>
            <w:tcW w:w="7818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28" w:hRule="atLeast"/>
        </w:trPr>
        <w:tc>
          <w:tcPr>
            <w:tcW w:w="1242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公示情况</w:t>
            </w:r>
          </w:p>
        </w:tc>
        <w:tc>
          <w:tcPr>
            <w:tcW w:w="7818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242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所在单位   评审意见</w:t>
            </w:r>
          </w:p>
        </w:tc>
        <w:tc>
          <w:tcPr>
            <w:tcW w:w="7818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1242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区级</w:t>
            </w: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审计机关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或上级主管部门</w:t>
            </w:r>
          </w:p>
          <w:p>
            <w:pPr>
              <w:spacing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评审意见</w:t>
            </w:r>
          </w:p>
        </w:tc>
        <w:tc>
          <w:tcPr>
            <w:tcW w:w="7818" w:type="dxa"/>
            <w:gridSpan w:val="5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</w:trPr>
        <w:tc>
          <w:tcPr>
            <w:tcW w:w="124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天津市内部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审计协会意见</w:t>
            </w:r>
          </w:p>
        </w:tc>
        <w:tc>
          <w:tcPr>
            <w:tcW w:w="7818" w:type="dxa"/>
            <w:gridSpan w:val="5"/>
            <w:noWrap w:val="0"/>
            <w:vAlign w:val="top"/>
          </w:tcPr>
          <w:p>
            <w:pPr>
              <w:pStyle w:val="2"/>
              <w:spacing w:line="360" w:lineRule="exact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</w:p>
          <w:p>
            <w:pPr>
              <w:spacing w:line="360" w:lineRule="exact"/>
              <w:ind w:firstLine="128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jc w:val="both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93D2A"/>
    <w:rsid w:val="2E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2023-07-27T17:26:00Z</dcterms:created>
  <dc:creator>李彦</dc:creator>
  <cp:lastModifiedBy>李彦</cp:lastModifiedBy>
  <dcterms:modified xsi:type="dcterms:W3CDTF">2023-07-27T17:27:31Z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